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Commercial law, also known as business law, encompasses the body of law that governs business and commercial transactions. It is a broad field that regulates various activities within the realm of commerce, ensuring that businesses and individuals engaged in trade adhere to legal standards that promote fairness, competition, and transparency. Commercial law governs everything from the formation of contracts to the sale of goods, dispute resolution, and the regulation of corporate entities.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Areas of Commercial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Contracts At the core of commercial law is contract law, which deals with the creation and enforcement of agreements between parties. A contract is an agreement that is legally enforceable and can be written or verbal. Commercial contracts often govern business transactions, partnerships, and employee relations, specifying the terms and conditions of the transaction, rights, obligations, and remedies in case of breach. Contract law ensures that businesses can rely on the terms they negotiate and helps resolve disputes when one party fails to uphold their end of the agreement.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Sales of Goods The sale of goods is a fundamental aspect of commercial law. It governs the transfer of ownership of goods from the seller to the buyer in exchange for payment. The Uniform Commercial Code (UCC) in the United States and similar statutes in other jurisdictions regulate these transactions. These laws address aspects like warranties, the rights of the buyer and seller, and what happens if goods are defective or if a breach of contract occurs.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Agency and Employment Law Agency law governs the relationship between agents (individuals authorized to act on behalf of others) and principals (the parties they represent). In commercial contexts, this includes the roles of brokers, sales agents, and managers. Employment law also falls under commercial law, governing the relationship between employers and employees, defining rights regarding wages, workplace conditions, wrongful termination, and intellectual property agreements in the business context.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Business Organizations Commercial law regulates the formation, operation, and dissolution of various types of business entities, such as corporations, limited liability companies (LLCs), partnerships, and sole proprietorships. This area of law governs the distribution of profits, liabilities, governance structures, and tax responsibilities of business entities, ensuring that businesses operate within legal frameworks that promote fairness and accountability.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Intellectual Property Intellectual property (IP) law is another critical component of commercial law, especially in the context of protecting innovations, trademarks, copyrights, patents, and trade secrets. Businesses invest significant resources in creating unique products, services, or ideas, and commercial law ensures that those intellectual creations are protected from infringement, allowing companies to benefit from their innovations.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Bankruptcy and Insolvency Commercial law also encompasses bankruptcy and insolvency law, which provides legal mechanisms for businesses that are financially distressed and unable to meet their obligations. Bankruptcy laws enable businesses to either reorganize their debts or liquidate their assets to pay creditors. These laws aim to balance the interests of the creditors with the need for a fair and orderly process for debt resolution.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Competition Law (Antitrust) Competition law, or antitrust law, regulates business practices to prevent anti-competitive behavior that could harm consumers or the economy. This includes practices like price-fixing, monopolies, and other unfair trade practices. Commercial law in this area aims to promote healthy competition and prevent businesses from exploiting their market position to the detriment of consumers.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International Trade Law As commerce becomes increasingly global, international trade law has become vital for businesses engaged in cross-border transactions. This area of law governs the import and export of goods and services, trade agreements, tariffs, and dispute resolution. Organizations like the World Trade Organization (WTO) provide the framework for resolving trade disputes between nations and ensuring that international trade remains fair and equitable.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Commercial Law in Practice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Commercial law plays an essential role in everyday business operations, and its principles are applied in real-world scenarios such 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Drafting and negotiating contracts to ensure clear terms and prevent disputes.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Resolving business disputes through legal channels, such as arbitration or litigation.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Protecting intellectual property through patents, trademarks, and copyrights.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Ensuring compliance with laws regarding employment, environmental standards, and corporate governance.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Handling mergers and acquisitions while ensuring that all parties involved are treated fairly and within the boundaries of the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Importance of Commercial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Commercial law serves several crucial purposes: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Predictability and Stability: Businesses rely on predictable legal rules to guide their operations. Commercial law provides a stable environment for businesses to function, giving confidence to investors, employees, and customers.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Fairness and Justice: By setting standards for transactions, commercial law helps ensure that all parties involved are treated fairly. This fosters trust between businesses and consumers, which is essential for a functioning economy.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Dispute Resolution: When disagreements arise in business transactions, commercial law offers methods for resolving these conflicts, whether through courts, arbitration, or mediation. This helps reduce uncertainty and provides a mechanism for enforcing rights.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Protection of Rights and Interests: Whether it’s protecting intellectual property, enforcing contracts, or ensuring that businesses comply with regulations, commercial law safeguards the rights and interests of businesses, consumers, and employees alike.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Commercial law is an essential part of the business landscape, providing the legal framework within which businesses operate, interact, and resolve disputes. It is a dynamic field that evolves with changes in technology, global trade, and business practices. For businesses to thrive in an increasingly complex and competitive environment, understanding commercial law is crucial for compliance, risk management, and sustainable success.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me know if you need more details or have any specific questions about commercial law!</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